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B1532" w14:textId="77777777" w:rsidR="00C8396C" w:rsidRPr="004F7164" w:rsidRDefault="00C8396C" w:rsidP="00716900">
      <w:pPr>
        <w:spacing w:line="240" w:lineRule="auto"/>
        <w:jc w:val="center"/>
        <w:rPr>
          <w:rFonts w:ascii="Times New Roman" w:hAnsi="Times New Roman"/>
          <w:b/>
          <w:szCs w:val="24"/>
          <w:u w:val="single"/>
        </w:rPr>
      </w:pPr>
      <w:r w:rsidRPr="004F7164">
        <w:rPr>
          <w:rFonts w:ascii="Times New Roman" w:hAnsi="Times New Roman"/>
          <w:b/>
          <w:szCs w:val="24"/>
          <w:u w:val="single"/>
        </w:rPr>
        <w:t>ADDENDUM TO EMPLOYMENT AGREEMENT</w:t>
      </w:r>
    </w:p>
    <w:p w14:paraId="5E390E95" w14:textId="04FFC5B0" w:rsidR="00C8396C" w:rsidRDefault="00C8396C" w:rsidP="004F716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4F7164">
        <w:rPr>
          <w:rFonts w:ascii="Times New Roman" w:hAnsi="Times New Roman"/>
          <w:b/>
          <w:szCs w:val="24"/>
        </w:rPr>
        <w:t>THIS ADDENDUM</w:t>
      </w:r>
      <w:r w:rsidRPr="004F7164">
        <w:rPr>
          <w:rFonts w:ascii="Times New Roman" w:hAnsi="Times New Roman"/>
          <w:szCs w:val="24"/>
        </w:rPr>
        <w:t xml:space="preserve"> (“Addendum”) is being made to the Employment Agreement (“</w:t>
      </w:r>
      <w:r w:rsidR="00F00AE4" w:rsidRPr="004F7164">
        <w:rPr>
          <w:rFonts w:ascii="Times New Roman" w:hAnsi="Times New Roman"/>
          <w:szCs w:val="24"/>
        </w:rPr>
        <w:t xml:space="preserve">Employment </w:t>
      </w:r>
      <w:r w:rsidRPr="004F7164">
        <w:rPr>
          <w:rFonts w:ascii="Times New Roman" w:hAnsi="Times New Roman"/>
          <w:szCs w:val="24"/>
        </w:rPr>
        <w:t>Agreement”) between</w:t>
      </w:r>
      <w:r w:rsidR="00F00AE4" w:rsidRPr="004F7164">
        <w:rPr>
          <w:rFonts w:ascii="Times New Roman" w:hAnsi="Times New Roman"/>
          <w:szCs w:val="24"/>
        </w:rPr>
        <w:t xml:space="preserve"> the Board of Commissioners</w:t>
      </w:r>
      <w:r w:rsidR="00741DB7" w:rsidRPr="004F7164">
        <w:rPr>
          <w:rFonts w:ascii="Times New Roman" w:hAnsi="Times New Roman"/>
          <w:szCs w:val="24"/>
        </w:rPr>
        <w:t xml:space="preserve"> </w:t>
      </w:r>
      <w:r w:rsidR="009E79F0" w:rsidRPr="004F7164">
        <w:rPr>
          <w:rFonts w:ascii="Times New Roman" w:hAnsi="Times New Roman"/>
          <w:szCs w:val="24"/>
        </w:rPr>
        <w:t>(</w:t>
      </w:r>
      <w:r w:rsidR="00F00AE4" w:rsidRPr="004F7164">
        <w:rPr>
          <w:rFonts w:ascii="Times New Roman" w:hAnsi="Times New Roman"/>
          <w:szCs w:val="24"/>
        </w:rPr>
        <w:t>hereinafter the “Board”) of and on behalf of the Hopewell Township Fire District #1 (hereinafter the “District”), a municipal fire district of the State of New Jersey with offices located at 201 Washington Crossing Pennington Road, Titusville, New Jerse</w:t>
      </w:r>
      <w:r w:rsidR="009E3E14" w:rsidRPr="004F7164">
        <w:rPr>
          <w:rFonts w:ascii="Times New Roman" w:hAnsi="Times New Roman"/>
          <w:szCs w:val="24"/>
        </w:rPr>
        <w:t>y 08560, and Matthew G. Martin, Fire Chief</w:t>
      </w:r>
      <w:r w:rsidR="00F00AE4" w:rsidRPr="004F7164">
        <w:rPr>
          <w:rFonts w:ascii="Times New Roman" w:hAnsi="Times New Roman"/>
          <w:szCs w:val="24"/>
        </w:rPr>
        <w:t xml:space="preserve"> (hereinafter “Martin</w:t>
      </w:r>
      <w:r w:rsidR="005522A3" w:rsidRPr="004F7164">
        <w:rPr>
          <w:rFonts w:ascii="Times New Roman" w:hAnsi="Times New Roman"/>
          <w:szCs w:val="24"/>
        </w:rPr>
        <w:t>”)(</w:t>
      </w:r>
      <w:r w:rsidR="00A7768F" w:rsidRPr="004F7164">
        <w:rPr>
          <w:rFonts w:ascii="Times New Roman" w:hAnsi="Times New Roman"/>
          <w:szCs w:val="24"/>
        </w:rPr>
        <w:t>collectively, the “Parties”)</w:t>
      </w:r>
      <w:r w:rsidR="00741DB7" w:rsidRPr="004F7164">
        <w:rPr>
          <w:rFonts w:ascii="Times New Roman" w:hAnsi="Times New Roman"/>
          <w:szCs w:val="24"/>
        </w:rPr>
        <w:t xml:space="preserve">.  </w:t>
      </w:r>
      <w:r w:rsidRPr="004F7164">
        <w:rPr>
          <w:rFonts w:ascii="Times New Roman" w:hAnsi="Times New Roman"/>
          <w:szCs w:val="24"/>
        </w:rPr>
        <w:t xml:space="preserve">Terms defined in the </w:t>
      </w:r>
      <w:r w:rsidR="00F00AE4" w:rsidRPr="004F7164">
        <w:rPr>
          <w:rFonts w:ascii="Times New Roman" w:hAnsi="Times New Roman"/>
          <w:szCs w:val="24"/>
        </w:rPr>
        <w:t xml:space="preserve">Employment </w:t>
      </w:r>
      <w:r w:rsidRPr="004F7164">
        <w:rPr>
          <w:rFonts w:ascii="Times New Roman" w:hAnsi="Times New Roman"/>
          <w:szCs w:val="24"/>
        </w:rPr>
        <w:t>Agreement have the same meaning as in this Addendum.  The Effective Date of this Addendum shall be</w:t>
      </w:r>
      <w:r w:rsidR="00541593" w:rsidRPr="004F7164">
        <w:rPr>
          <w:rFonts w:ascii="Times New Roman" w:hAnsi="Times New Roman"/>
          <w:szCs w:val="24"/>
        </w:rPr>
        <w:t xml:space="preserve"> January 1, 2019</w:t>
      </w:r>
      <w:r w:rsidR="009E79F0" w:rsidRPr="004F7164">
        <w:rPr>
          <w:rFonts w:ascii="Times New Roman" w:hAnsi="Times New Roman"/>
          <w:szCs w:val="24"/>
        </w:rPr>
        <w:t>.</w:t>
      </w:r>
    </w:p>
    <w:p w14:paraId="45E87B29" w14:textId="77777777" w:rsidR="004F7164" w:rsidRPr="004F7164" w:rsidRDefault="004F7164" w:rsidP="004F7164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14:paraId="4DF147CA" w14:textId="7C75610C" w:rsidR="00A7768F" w:rsidRDefault="001333F5" w:rsidP="004F716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4F7164">
        <w:rPr>
          <w:rFonts w:ascii="Times New Roman" w:hAnsi="Times New Roman"/>
          <w:b/>
          <w:szCs w:val="24"/>
        </w:rPr>
        <w:t>WHEREAS,</w:t>
      </w:r>
      <w:r w:rsidRPr="004F7164">
        <w:rPr>
          <w:rFonts w:ascii="Times New Roman" w:hAnsi="Times New Roman"/>
          <w:szCs w:val="24"/>
        </w:rPr>
        <w:t xml:space="preserve"> </w:t>
      </w:r>
      <w:r w:rsidR="00A7768F" w:rsidRPr="004F7164">
        <w:rPr>
          <w:rFonts w:ascii="Times New Roman" w:hAnsi="Times New Roman"/>
          <w:szCs w:val="24"/>
        </w:rPr>
        <w:t xml:space="preserve">the </w:t>
      </w:r>
      <w:r w:rsidR="00F00AE4" w:rsidRPr="004F7164">
        <w:rPr>
          <w:rFonts w:ascii="Times New Roman" w:hAnsi="Times New Roman"/>
          <w:szCs w:val="24"/>
        </w:rPr>
        <w:t>Parties duly executed the Employment Agreement, effective January 1, 2016</w:t>
      </w:r>
      <w:r w:rsidR="00A7768F" w:rsidRPr="004F7164">
        <w:rPr>
          <w:rFonts w:ascii="Times New Roman" w:hAnsi="Times New Roman"/>
          <w:szCs w:val="24"/>
        </w:rPr>
        <w:t xml:space="preserve">; </w:t>
      </w:r>
      <w:r w:rsidR="00A76FCA" w:rsidRPr="004F7164">
        <w:rPr>
          <w:rFonts w:ascii="Times New Roman" w:hAnsi="Times New Roman"/>
          <w:szCs w:val="24"/>
        </w:rPr>
        <w:t>and</w:t>
      </w:r>
    </w:p>
    <w:p w14:paraId="774788F2" w14:textId="77777777" w:rsidR="004F7164" w:rsidRPr="004F7164" w:rsidRDefault="004F7164" w:rsidP="004F716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3C5BEC2C" w14:textId="0D1123CF" w:rsidR="00A7768F" w:rsidRDefault="00741DB7" w:rsidP="004F716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4F7164">
        <w:rPr>
          <w:rFonts w:ascii="Times New Roman" w:hAnsi="Times New Roman"/>
          <w:b/>
          <w:szCs w:val="24"/>
        </w:rPr>
        <w:t>WHEREAS</w:t>
      </w:r>
      <w:r w:rsidR="00A7768F" w:rsidRPr="004F7164">
        <w:rPr>
          <w:rFonts w:ascii="Times New Roman" w:hAnsi="Times New Roman"/>
          <w:b/>
          <w:szCs w:val="24"/>
        </w:rPr>
        <w:t xml:space="preserve">, </w:t>
      </w:r>
      <w:r w:rsidR="00A7768F" w:rsidRPr="004F7164">
        <w:rPr>
          <w:rFonts w:ascii="Times New Roman" w:hAnsi="Times New Roman"/>
          <w:szCs w:val="24"/>
        </w:rPr>
        <w:t xml:space="preserve">the </w:t>
      </w:r>
      <w:r w:rsidR="00F00AE4" w:rsidRPr="004F7164">
        <w:rPr>
          <w:rFonts w:ascii="Times New Roman" w:hAnsi="Times New Roman"/>
          <w:szCs w:val="24"/>
        </w:rPr>
        <w:t xml:space="preserve">Board, pursuant to its authority and Section </w:t>
      </w:r>
      <w:r w:rsidR="00412230" w:rsidRPr="004F7164">
        <w:rPr>
          <w:rFonts w:ascii="Times New Roman" w:hAnsi="Times New Roman"/>
          <w:szCs w:val="24"/>
        </w:rPr>
        <w:t>2.0 of the Employment Agreement, has decided to increase Martin’s annual rate of base salary</w:t>
      </w:r>
      <w:r w:rsidR="00541593" w:rsidRPr="004F7164">
        <w:rPr>
          <w:rFonts w:ascii="Times New Roman" w:hAnsi="Times New Roman"/>
          <w:szCs w:val="24"/>
        </w:rPr>
        <w:t xml:space="preserve"> for calendar years 2019 and 2020.</w:t>
      </w:r>
    </w:p>
    <w:p w14:paraId="04B2A67D" w14:textId="77777777" w:rsidR="004F7164" w:rsidRPr="004F7164" w:rsidRDefault="004F7164" w:rsidP="004F716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69949C9" w14:textId="76577E03" w:rsidR="00C8396C" w:rsidRPr="004F7164" w:rsidRDefault="001333F5" w:rsidP="004F716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4F7164">
        <w:rPr>
          <w:rFonts w:ascii="Times New Roman" w:hAnsi="Times New Roman"/>
          <w:b/>
          <w:szCs w:val="24"/>
        </w:rPr>
        <w:t>NOW, THEREFORE</w:t>
      </w:r>
      <w:r w:rsidRPr="004F7164">
        <w:rPr>
          <w:rFonts w:ascii="Times New Roman" w:hAnsi="Times New Roman"/>
          <w:szCs w:val="24"/>
        </w:rPr>
        <w:t xml:space="preserve">, </w:t>
      </w:r>
      <w:r w:rsidR="00806BDB" w:rsidRPr="004F7164">
        <w:rPr>
          <w:rFonts w:ascii="Times New Roman" w:hAnsi="Times New Roman"/>
          <w:szCs w:val="24"/>
        </w:rPr>
        <w:t xml:space="preserve">in consideration of the recitals above and the mutual promises and obligations herein contained, the sufficiency of which is acknowledged, the Parties agree that </w:t>
      </w:r>
      <w:r w:rsidRPr="004F7164">
        <w:rPr>
          <w:rFonts w:ascii="Times New Roman" w:hAnsi="Times New Roman"/>
          <w:szCs w:val="24"/>
        </w:rPr>
        <w:t>t</w:t>
      </w:r>
      <w:r w:rsidR="00412230" w:rsidRPr="004F7164">
        <w:rPr>
          <w:rFonts w:ascii="Times New Roman" w:hAnsi="Times New Roman"/>
          <w:szCs w:val="24"/>
        </w:rPr>
        <w:t xml:space="preserve">he following </w:t>
      </w:r>
      <w:r w:rsidR="000D3A0A" w:rsidRPr="004F7164">
        <w:rPr>
          <w:rFonts w:ascii="Times New Roman" w:hAnsi="Times New Roman"/>
          <w:szCs w:val="24"/>
        </w:rPr>
        <w:t>modification</w:t>
      </w:r>
      <w:r w:rsidR="00CC5BDB" w:rsidRPr="004F7164">
        <w:rPr>
          <w:rFonts w:ascii="Times New Roman" w:hAnsi="Times New Roman"/>
          <w:szCs w:val="24"/>
        </w:rPr>
        <w:t xml:space="preserve"> </w:t>
      </w:r>
      <w:r w:rsidR="00F00AE4" w:rsidRPr="004F7164">
        <w:rPr>
          <w:rFonts w:ascii="Times New Roman" w:hAnsi="Times New Roman"/>
          <w:szCs w:val="24"/>
        </w:rPr>
        <w:t xml:space="preserve">is </w:t>
      </w:r>
      <w:r w:rsidR="00C8396C" w:rsidRPr="004F7164">
        <w:rPr>
          <w:rFonts w:ascii="Times New Roman" w:hAnsi="Times New Roman"/>
          <w:szCs w:val="24"/>
        </w:rPr>
        <w:t xml:space="preserve">made to the Employment Agreement: </w:t>
      </w:r>
    </w:p>
    <w:p w14:paraId="561FEBE2" w14:textId="77777777" w:rsidR="004F7164" w:rsidRPr="004F7164" w:rsidRDefault="004F7164" w:rsidP="004F716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1B07BFC" w14:textId="50005383" w:rsidR="00412230" w:rsidRPr="004F7164" w:rsidRDefault="00C8396C" w:rsidP="004F7164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4F7164">
        <w:rPr>
          <w:rFonts w:ascii="Times New Roman" w:hAnsi="Times New Roman"/>
          <w:szCs w:val="24"/>
        </w:rPr>
        <w:t>The following</w:t>
      </w:r>
      <w:r w:rsidR="00711095" w:rsidRPr="004F7164">
        <w:rPr>
          <w:rFonts w:ascii="Times New Roman" w:hAnsi="Times New Roman"/>
          <w:szCs w:val="24"/>
        </w:rPr>
        <w:t xml:space="preserve"> </w:t>
      </w:r>
      <w:r w:rsidR="00412230" w:rsidRPr="004F7164">
        <w:rPr>
          <w:rFonts w:ascii="Times New Roman" w:hAnsi="Times New Roman"/>
          <w:szCs w:val="24"/>
        </w:rPr>
        <w:t xml:space="preserve">language shall </w:t>
      </w:r>
      <w:r w:rsidR="00541593" w:rsidRPr="004F7164">
        <w:rPr>
          <w:rFonts w:ascii="Times New Roman" w:hAnsi="Times New Roman"/>
          <w:szCs w:val="24"/>
        </w:rPr>
        <w:t xml:space="preserve">replace Section 2.0(a) </w:t>
      </w:r>
      <w:r w:rsidR="00412230" w:rsidRPr="004F7164">
        <w:rPr>
          <w:rFonts w:ascii="Times New Roman" w:hAnsi="Times New Roman"/>
          <w:szCs w:val="24"/>
        </w:rPr>
        <w:t>(Salary</w:t>
      </w:r>
      <w:r w:rsidR="00711095" w:rsidRPr="004F7164">
        <w:rPr>
          <w:rFonts w:ascii="Times New Roman" w:hAnsi="Times New Roman"/>
          <w:szCs w:val="24"/>
        </w:rPr>
        <w:t xml:space="preserve">) </w:t>
      </w:r>
      <w:r w:rsidR="0031499F" w:rsidRPr="004F7164">
        <w:rPr>
          <w:rFonts w:ascii="Times New Roman" w:hAnsi="Times New Roman"/>
          <w:szCs w:val="24"/>
        </w:rPr>
        <w:t xml:space="preserve">of the </w:t>
      </w:r>
      <w:r w:rsidRPr="004F7164">
        <w:rPr>
          <w:rFonts w:ascii="Times New Roman" w:hAnsi="Times New Roman"/>
          <w:szCs w:val="24"/>
        </w:rPr>
        <w:t>Employment Agreement</w:t>
      </w:r>
      <w:r w:rsidR="00711095" w:rsidRPr="004F7164">
        <w:rPr>
          <w:rFonts w:ascii="Times New Roman" w:hAnsi="Times New Roman"/>
          <w:szCs w:val="24"/>
        </w:rPr>
        <w:t xml:space="preserve"> in its entirety</w:t>
      </w:r>
      <w:r w:rsidRPr="004F7164">
        <w:rPr>
          <w:rFonts w:ascii="Times New Roman" w:hAnsi="Times New Roman"/>
          <w:szCs w:val="24"/>
        </w:rPr>
        <w:t>:</w:t>
      </w:r>
    </w:p>
    <w:p w14:paraId="4A9155D4" w14:textId="77777777" w:rsidR="00412230" w:rsidRPr="004F7164" w:rsidRDefault="00412230" w:rsidP="004F7164">
      <w:pPr>
        <w:numPr>
          <w:ilvl w:val="0"/>
          <w:numId w:val="22"/>
        </w:numPr>
        <w:spacing w:after="0" w:line="240" w:lineRule="auto"/>
        <w:ind w:left="1440" w:hanging="720"/>
        <w:jc w:val="both"/>
        <w:rPr>
          <w:rFonts w:ascii="Times New Roman" w:hAnsi="Times New Roman"/>
          <w:szCs w:val="24"/>
        </w:rPr>
      </w:pPr>
      <w:r w:rsidRPr="004F7164">
        <w:rPr>
          <w:rFonts w:ascii="Times New Roman" w:hAnsi="Times New Roman"/>
          <w:szCs w:val="24"/>
          <w:u w:val="single"/>
        </w:rPr>
        <w:t>Salary</w:t>
      </w:r>
      <w:r w:rsidRPr="004F7164">
        <w:rPr>
          <w:rFonts w:ascii="Times New Roman" w:hAnsi="Times New Roman"/>
          <w:szCs w:val="24"/>
        </w:rPr>
        <w:t xml:space="preserve">.  </w:t>
      </w:r>
    </w:p>
    <w:p w14:paraId="4194F515" w14:textId="0480431E" w:rsidR="004F7164" w:rsidRPr="004F7164" w:rsidRDefault="00412230" w:rsidP="004F7164">
      <w:pPr>
        <w:widowControl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4F7164">
        <w:rPr>
          <w:rFonts w:ascii="Times New Roman" w:hAnsi="Times New Roman"/>
          <w:szCs w:val="24"/>
        </w:rPr>
        <w:t xml:space="preserve">Martin shall be paid an annual base salary of </w:t>
      </w:r>
      <w:r w:rsidR="00CA72B3" w:rsidRPr="004F7164">
        <w:rPr>
          <w:rFonts w:ascii="Times New Roman" w:hAnsi="Times New Roman"/>
          <w:szCs w:val="24"/>
        </w:rPr>
        <w:t>$</w:t>
      </w:r>
      <w:r w:rsidR="00541593" w:rsidRPr="004F7164">
        <w:rPr>
          <w:rFonts w:ascii="Times New Roman" w:hAnsi="Times New Roman"/>
          <w:szCs w:val="24"/>
        </w:rPr>
        <w:t>125,745.21 in 2019</w:t>
      </w:r>
      <w:r w:rsidRPr="004F7164">
        <w:rPr>
          <w:rFonts w:ascii="Times New Roman" w:hAnsi="Times New Roman"/>
          <w:szCs w:val="24"/>
        </w:rPr>
        <w:t xml:space="preserve">.  </w:t>
      </w:r>
      <w:r w:rsidR="00CA72B3" w:rsidRPr="004F7164">
        <w:rPr>
          <w:rFonts w:ascii="Times New Roman" w:hAnsi="Times New Roman"/>
          <w:szCs w:val="24"/>
        </w:rPr>
        <w:t>Accordingly, his a</w:t>
      </w:r>
      <w:r w:rsidRPr="004F7164">
        <w:rPr>
          <w:rFonts w:ascii="Times New Roman" w:hAnsi="Times New Roman"/>
          <w:szCs w:val="24"/>
        </w:rPr>
        <w:t>nn</w:t>
      </w:r>
      <w:r w:rsidR="00541593" w:rsidRPr="004F7164">
        <w:rPr>
          <w:rFonts w:ascii="Times New Roman" w:hAnsi="Times New Roman"/>
          <w:szCs w:val="24"/>
        </w:rPr>
        <w:t>ual rate of base salary for 2019</w:t>
      </w:r>
      <w:r w:rsidRPr="004F7164">
        <w:rPr>
          <w:rFonts w:ascii="Times New Roman" w:hAnsi="Times New Roman"/>
          <w:szCs w:val="24"/>
        </w:rPr>
        <w:t xml:space="preserve"> </w:t>
      </w:r>
      <w:r w:rsidR="00CA72B3" w:rsidRPr="004F7164">
        <w:rPr>
          <w:rFonts w:ascii="Times New Roman" w:hAnsi="Times New Roman"/>
          <w:szCs w:val="24"/>
        </w:rPr>
        <w:t>shall</w:t>
      </w:r>
      <w:r w:rsidRPr="004F7164">
        <w:rPr>
          <w:rFonts w:ascii="Times New Roman" w:hAnsi="Times New Roman"/>
          <w:szCs w:val="24"/>
        </w:rPr>
        <w:t xml:space="preserve"> be increased by three percent (3</w:t>
      </w:r>
      <w:r w:rsidR="006536B3" w:rsidRPr="004F7164">
        <w:rPr>
          <w:rFonts w:ascii="Times New Roman" w:hAnsi="Times New Roman"/>
          <w:szCs w:val="24"/>
        </w:rPr>
        <w:t xml:space="preserve">%) from </w:t>
      </w:r>
      <w:r w:rsidR="00541593" w:rsidRPr="004F7164">
        <w:rPr>
          <w:rFonts w:ascii="Times New Roman" w:hAnsi="Times New Roman"/>
          <w:szCs w:val="24"/>
        </w:rPr>
        <w:t>2018</w:t>
      </w:r>
      <w:r w:rsidR="00CA72B3" w:rsidRPr="004F7164">
        <w:rPr>
          <w:rFonts w:ascii="Times New Roman" w:hAnsi="Times New Roman"/>
          <w:szCs w:val="24"/>
        </w:rPr>
        <w:t>’s annual rate of base salary, which was $</w:t>
      </w:r>
      <w:r w:rsidR="00541593" w:rsidRPr="004F7164">
        <w:rPr>
          <w:rFonts w:ascii="Times New Roman" w:hAnsi="Times New Roman"/>
          <w:szCs w:val="24"/>
        </w:rPr>
        <w:t>122,082.73</w:t>
      </w:r>
      <w:r w:rsidR="006536B3" w:rsidRPr="004F7164">
        <w:rPr>
          <w:rFonts w:ascii="Times New Roman" w:hAnsi="Times New Roman"/>
          <w:szCs w:val="24"/>
        </w:rPr>
        <w:t xml:space="preserve">. </w:t>
      </w:r>
      <w:r w:rsidR="00541593" w:rsidRPr="004F7164">
        <w:rPr>
          <w:rFonts w:ascii="Times New Roman" w:hAnsi="Times New Roman"/>
          <w:szCs w:val="24"/>
        </w:rPr>
        <w:t xml:space="preserve">Martin shall be paid an annual base salary of $129,517.57 in 2020.  Accordingly, his annual rate of base salary for 2020 shall be increased by three percent (3%) from 2019’s annual rate of base salary, which was $125,745.21. </w:t>
      </w:r>
      <w:r w:rsidR="000D3A0A" w:rsidRPr="004F7164">
        <w:rPr>
          <w:rFonts w:ascii="Times New Roman" w:hAnsi="Times New Roman"/>
          <w:szCs w:val="24"/>
        </w:rPr>
        <w:t xml:space="preserve">This annual rate of base salary shall remain in effect until increased.  </w:t>
      </w:r>
      <w:r w:rsidR="006536B3" w:rsidRPr="004F7164">
        <w:rPr>
          <w:rFonts w:ascii="Times New Roman" w:hAnsi="Times New Roman"/>
          <w:szCs w:val="24"/>
        </w:rPr>
        <w:t>An</w:t>
      </w:r>
      <w:r w:rsidR="00DB397D" w:rsidRPr="004F7164">
        <w:rPr>
          <w:rFonts w:ascii="Times New Roman" w:hAnsi="Times New Roman"/>
          <w:szCs w:val="24"/>
        </w:rPr>
        <w:t>nual rate of base salary for 2021</w:t>
      </w:r>
      <w:r w:rsidR="006536B3" w:rsidRPr="004F7164">
        <w:rPr>
          <w:rFonts w:ascii="Times New Roman" w:hAnsi="Times New Roman"/>
          <w:szCs w:val="24"/>
        </w:rPr>
        <w:t xml:space="preserve"> </w:t>
      </w:r>
      <w:r w:rsidRPr="004F7164">
        <w:rPr>
          <w:rFonts w:ascii="Times New Roman" w:hAnsi="Times New Roman"/>
          <w:szCs w:val="24"/>
        </w:rPr>
        <w:t>and for subsequent years shall be subject to increase, at the Board’s discretion.</w:t>
      </w:r>
      <w:r w:rsidR="00CA72B3" w:rsidRPr="004F7164">
        <w:rPr>
          <w:rFonts w:ascii="Times New Roman" w:hAnsi="Times New Roman"/>
          <w:szCs w:val="24"/>
        </w:rPr>
        <w:t xml:space="preserve">  </w:t>
      </w:r>
    </w:p>
    <w:p w14:paraId="26049067" w14:textId="77777777" w:rsidR="004F7164" w:rsidRPr="004F7164" w:rsidRDefault="004F7164" w:rsidP="004F716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4B16697" w14:textId="0AEB8AB1" w:rsidR="004F7164" w:rsidRDefault="00412230" w:rsidP="004F716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4F7164">
        <w:rPr>
          <w:rFonts w:ascii="Times New Roman" w:hAnsi="Times New Roman"/>
          <w:szCs w:val="24"/>
        </w:rPr>
        <w:t>2</w:t>
      </w:r>
      <w:r w:rsidR="00A919FE" w:rsidRPr="004F7164">
        <w:rPr>
          <w:rFonts w:ascii="Times New Roman" w:hAnsi="Times New Roman"/>
          <w:szCs w:val="24"/>
        </w:rPr>
        <w:t>.</w:t>
      </w:r>
      <w:r w:rsidR="00A919FE" w:rsidRPr="004F7164">
        <w:rPr>
          <w:rFonts w:ascii="Times New Roman" w:hAnsi="Times New Roman"/>
          <w:szCs w:val="24"/>
        </w:rPr>
        <w:tab/>
      </w:r>
      <w:r w:rsidR="00715D28" w:rsidRPr="004F7164">
        <w:rPr>
          <w:rFonts w:ascii="Times New Roman" w:hAnsi="Times New Roman"/>
          <w:szCs w:val="24"/>
        </w:rPr>
        <w:t>Unless expressly modified herein, a</w:t>
      </w:r>
      <w:r w:rsidR="0085666C" w:rsidRPr="004F7164">
        <w:rPr>
          <w:rFonts w:ascii="Times New Roman" w:hAnsi="Times New Roman"/>
          <w:szCs w:val="24"/>
        </w:rPr>
        <w:t>ll other terms of the Employment Agreement will remain in full force and effect.</w:t>
      </w:r>
    </w:p>
    <w:p w14:paraId="09345782" w14:textId="77777777" w:rsidR="004F7164" w:rsidRPr="004F7164" w:rsidRDefault="004F7164" w:rsidP="004F716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CA51AD6" w14:textId="76DBAE0F" w:rsidR="00CC5BDB" w:rsidRPr="004F7164" w:rsidRDefault="006F63F0" w:rsidP="004F7164">
      <w:pPr>
        <w:spacing w:line="240" w:lineRule="auto"/>
        <w:jc w:val="both"/>
        <w:rPr>
          <w:sz w:val="20"/>
        </w:rPr>
      </w:pPr>
      <w:r w:rsidRPr="004F7164">
        <w:rPr>
          <w:rFonts w:ascii="Times New Roman" w:hAnsi="Times New Roman"/>
          <w:b/>
          <w:szCs w:val="24"/>
        </w:rPr>
        <w:t>INTENDING TO BE LEGALLY BOUND HERETO,</w:t>
      </w:r>
      <w:r w:rsidR="00812479" w:rsidRPr="004F7164">
        <w:rPr>
          <w:rFonts w:ascii="Times New Roman" w:hAnsi="Times New Roman"/>
          <w:b/>
          <w:szCs w:val="24"/>
        </w:rPr>
        <w:t xml:space="preserve"> </w:t>
      </w:r>
      <w:r w:rsidR="00812479" w:rsidRPr="004F7164">
        <w:rPr>
          <w:rFonts w:ascii="Times New Roman" w:hAnsi="Times New Roman"/>
          <w:szCs w:val="24"/>
        </w:rPr>
        <w:t>this Addendum</w:t>
      </w:r>
      <w:r w:rsidR="00812479" w:rsidRPr="004F7164">
        <w:rPr>
          <w:rFonts w:ascii="Times New Roman" w:hAnsi="Times New Roman"/>
          <w:b/>
          <w:szCs w:val="24"/>
        </w:rPr>
        <w:t xml:space="preserve"> </w:t>
      </w:r>
      <w:r w:rsidR="00812479" w:rsidRPr="004F7164">
        <w:rPr>
          <w:rFonts w:ascii="Times New Roman" w:hAnsi="Times New Roman"/>
          <w:szCs w:val="24"/>
        </w:rPr>
        <w:t>is executed by the Parties hereto as of the date indicated by the signature</w:t>
      </w:r>
      <w:r w:rsidR="00B1274A" w:rsidRPr="004F7164">
        <w:rPr>
          <w:rFonts w:ascii="Times New Roman" w:hAnsi="Times New Roman"/>
          <w:szCs w:val="24"/>
        </w:rPr>
        <w:t>s below</w:t>
      </w:r>
      <w:r w:rsidR="00812479" w:rsidRPr="004F7164">
        <w:rPr>
          <w:rFonts w:ascii="Times New Roman" w:hAnsi="Times New Roman"/>
          <w:szCs w:val="24"/>
        </w:rPr>
        <w:t>.</w:t>
      </w:r>
    </w:p>
    <w:p w14:paraId="75037136" w14:textId="77777777" w:rsidR="00CC5BDB" w:rsidRPr="004F7164" w:rsidRDefault="00CC5BDB" w:rsidP="00CC5BDB">
      <w:pPr>
        <w:spacing w:after="0" w:line="240" w:lineRule="auto"/>
        <w:rPr>
          <w:rFonts w:ascii="Times New Roman" w:hAnsi="Times New Roman"/>
          <w:szCs w:val="24"/>
        </w:rPr>
      </w:pPr>
    </w:p>
    <w:p w14:paraId="201B0CEB" w14:textId="77777777" w:rsidR="00CC5BDB" w:rsidRPr="004F7164" w:rsidRDefault="00CC5BDB" w:rsidP="00CC5BDB">
      <w:pPr>
        <w:spacing w:after="0" w:line="240" w:lineRule="auto"/>
        <w:rPr>
          <w:rFonts w:ascii="Times New Roman" w:hAnsi="Times New Roman"/>
          <w:szCs w:val="24"/>
        </w:rPr>
      </w:pPr>
    </w:p>
    <w:p w14:paraId="48CB6737" w14:textId="77777777" w:rsidR="00CC5BDB" w:rsidRPr="004F7164" w:rsidRDefault="00CC5BDB" w:rsidP="00CC5BDB">
      <w:pPr>
        <w:spacing w:after="0" w:line="240" w:lineRule="auto"/>
        <w:rPr>
          <w:rFonts w:ascii="Times New Roman" w:hAnsi="Times New Roman"/>
          <w:szCs w:val="24"/>
        </w:rPr>
      </w:pPr>
    </w:p>
    <w:p w14:paraId="3E438CA3" w14:textId="77777777" w:rsidR="00CC5BDB" w:rsidRPr="004F7164" w:rsidRDefault="00CC5BDB" w:rsidP="00CC5BDB">
      <w:pPr>
        <w:spacing w:after="0" w:line="240" w:lineRule="auto"/>
        <w:rPr>
          <w:rFonts w:ascii="Times New Roman" w:hAnsi="Times New Roman"/>
          <w:szCs w:val="24"/>
        </w:rPr>
      </w:pPr>
    </w:p>
    <w:p w14:paraId="40771305" w14:textId="7919060C" w:rsidR="00CC5BDB" w:rsidRPr="004F7164" w:rsidRDefault="00CC5BDB" w:rsidP="00CC5BDB">
      <w:pPr>
        <w:spacing w:after="0" w:line="240" w:lineRule="auto"/>
        <w:rPr>
          <w:rFonts w:ascii="Times New Roman" w:hAnsi="Times New Roman"/>
          <w:szCs w:val="24"/>
        </w:rPr>
      </w:pPr>
      <w:r w:rsidRPr="004F7164">
        <w:rPr>
          <w:rFonts w:ascii="Times New Roman" w:hAnsi="Times New Roman"/>
          <w:szCs w:val="24"/>
        </w:rPr>
        <w:t>_________________________</w:t>
      </w:r>
      <w:r w:rsidRPr="004F7164">
        <w:rPr>
          <w:rFonts w:ascii="Times New Roman" w:hAnsi="Times New Roman"/>
          <w:szCs w:val="24"/>
        </w:rPr>
        <w:tab/>
      </w:r>
      <w:r w:rsidRPr="004F7164">
        <w:rPr>
          <w:rFonts w:ascii="Times New Roman" w:hAnsi="Times New Roman"/>
          <w:szCs w:val="24"/>
        </w:rPr>
        <w:tab/>
      </w:r>
      <w:r w:rsidR="006E4D7A">
        <w:rPr>
          <w:rFonts w:ascii="Times New Roman" w:hAnsi="Times New Roman"/>
          <w:szCs w:val="24"/>
        </w:rPr>
        <w:tab/>
      </w:r>
      <w:bookmarkStart w:id="0" w:name="_GoBack"/>
      <w:bookmarkEnd w:id="0"/>
      <w:r w:rsidRPr="004F7164">
        <w:rPr>
          <w:rFonts w:ascii="Times New Roman" w:hAnsi="Times New Roman"/>
          <w:szCs w:val="24"/>
        </w:rPr>
        <w:tab/>
        <w:t>__________________________</w:t>
      </w:r>
    </w:p>
    <w:p w14:paraId="33217D6F" w14:textId="77777777" w:rsidR="00CC5BDB" w:rsidRPr="004F7164" w:rsidRDefault="00CC5BDB" w:rsidP="00CC5BDB">
      <w:pPr>
        <w:spacing w:after="0" w:line="240" w:lineRule="auto"/>
        <w:rPr>
          <w:rFonts w:ascii="Times New Roman" w:hAnsi="Times New Roman"/>
          <w:szCs w:val="24"/>
        </w:rPr>
      </w:pPr>
      <w:r w:rsidRPr="004F7164">
        <w:rPr>
          <w:rFonts w:ascii="Times New Roman" w:hAnsi="Times New Roman"/>
          <w:szCs w:val="24"/>
        </w:rPr>
        <w:t>Matthew G. Martin</w:t>
      </w:r>
      <w:r w:rsidRPr="004F7164">
        <w:rPr>
          <w:rFonts w:ascii="Times New Roman" w:hAnsi="Times New Roman"/>
          <w:szCs w:val="24"/>
        </w:rPr>
        <w:tab/>
      </w:r>
      <w:r w:rsidRPr="004F7164">
        <w:rPr>
          <w:rFonts w:ascii="Times New Roman" w:hAnsi="Times New Roman"/>
          <w:szCs w:val="24"/>
        </w:rPr>
        <w:tab/>
      </w:r>
      <w:r w:rsidRPr="004F7164">
        <w:rPr>
          <w:rFonts w:ascii="Times New Roman" w:hAnsi="Times New Roman"/>
          <w:szCs w:val="24"/>
        </w:rPr>
        <w:tab/>
      </w:r>
      <w:r w:rsidRPr="004F7164">
        <w:rPr>
          <w:rFonts w:ascii="Times New Roman" w:hAnsi="Times New Roman"/>
          <w:szCs w:val="24"/>
        </w:rPr>
        <w:tab/>
      </w:r>
      <w:r w:rsidRPr="004F7164">
        <w:rPr>
          <w:rFonts w:ascii="Times New Roman" w:hAnsi="Times New Roman"/>
          <w:szCs w:val="24"/>
        </w:rPr>
        <w:tab/>
        <w:t>Commissioner Tim</w:t>
      </w:r>
      <w:r w:rsidR="005522A3" w:rsidRPr="004F7164">
        <w:rPr>
          <w:rFonts w:ascii="Times New Roman" w:hAnsi="Times New Roman"/>
          <w:szCs w:val="24"/>
        </w:rPr>
        <w:t>othy</w:t>
      </w:r>
      <w:r w:rsidRPr="004F7164">
        <w:rPr>
          <w:rFonts w:ascii="Times New Roman" w:hAnsi="Times New Roman"/>
          <w:szCs w:val="24"/>
        </w:rPr>
        <w:t xml:space="preserve"> Lynch</w:t>
      </w:r>
    </w:p>
    <w:p w14:paraId="26D5E444" w14:textId="77777777" w:rsidR="00CC5BDB" w:rsidRPr="004F7164" w:rsidRDefault="00CC5BDB" w:rsidP="00CC5BDB">
      <w:pPr>
        <w:spacing w:after="0" w:line="240" w:lineRule="auto"/>
        <w:rPr>
          <w:rFonts w:ascii="Times New Roman" w:hAnsi="Times New Roman"/>
          <w:szCs w:val="24"/>
        </w:rPr>
      </w:pPr>
      <w:r w:rsidRPr="004F7164">
        <w:rPr>
          <w:rFonts w:ascii="Times New Roman" w:hAnsi="Times New Roman"/>
          <w:szCs w:val="24"/>
        </w:rPr>
        <w:t xml:space="preserve">Chief of Emergency Services </w:t>
      </w:r>
      <w:r w:rsidRPr="004F7164">
        <w:rPr>
          <w:rFonts w:ascii="Times New Roman" w:hAnsi="Times New Roman"/>
          <w:szCs w:val="24"/>
        </w:rPr>
        <w:tab/>
      </w:r>
      <w:r w:rsidRPr="004F7164">
        <w:rPr>
          <w:rFonts w:ascii="Times New Roman" w:hAnsi="Times New Roman"/>
          <w:szCs w:val="24"/>
        </w:rPr>
        <w:tab/>
      </w:r>
      <w:r w:rsidRPr="004F7164">
        <w:rPr>
          <w:rFonts w:ascii="Times New Roman" w:hAnsi="Times New Roman"/>
          <w:szCs w:val="24"/>
        </w:rPr>
        <w:tab/>
      </w:r>
      <w:r w:rsidRPr="004F7164">
        <w:rPr>
          <w:rFonts w:ascii="Times New Roman" w:hAnsi="Times New Roman"/>
          <w:szCs w:val="24"/>
        </w:rPr>
        <w:tab/>
        <w:t xml:space="preserve">on behalf of </w:t>
      </w:r>
    </w:p>
    <w:p w14:paraId="76A2CF7B" w14:textId="77777777" w:rsidR="00CC5BDB" w:rsidRPr="004F7164" w:rsidRDefault="00CC5BDB" w:rsidP="00CC5BDB">
      <w:pPr>
        <w:spacing w:after="0" w:line="240" w:lineRule="auto"/>
        <w:ind w:left="4320" w:firstLine="720"/>
        <w:rPr>
          <w:rFonts w:ascii="Times New Roman" w:hAnsi="Times New Roman"/>
          <w:szCs w:val="24"/>
        </w:rPr>
      </w:pPr>
      <w:r w:rsidRPr="004F7164">
        <w:rPr>
          <w:rFonts w:ascii="Times New Roman" w:hAnsi="Times New Roman"/>
          <w:szCs w:val="24"/>
        </w:rPr>
        <w:t>Board of Commissioners</w:t>
      </w:r>
    </w:p>
    <w:p w14:paraId="5EFE8629" w14:textId="77777777" w:rsidR="00CC5BDB" w:rsidRPr="004F7164" w:rsidRDefault="00CC5BDB" w:rsidP="00CC5BDB">
      <w:pPr>
        <w:spacing w:after="0" w:line="240" w:lineRule="auto"/>
        <w:ind w:left="4320" w:firstLine="720"/>
        <w:rPr>
          <w:rFonts w:ascii="Times New Roman" w:hAnsi="Times New Roman"/>
          <w:szCs w:val="24"/>
        </w:rPr>
      </w:pPr>
      <w:r w:rsidRPr="004F7164">
        <w:rPr>
          <w:rFonts w:ascii="Times New Roman" w:hAnsi="Times New Roman"/>
          <w:szCs w:val="24"/>
        </w:rPr>
        <w:t>Hopewell Township Fire District #1</w:t>
      </w:r>
    </w:p>
    <w:p w14:paraId="656DC30F" w14:textId="77777777" w:rsidR="00CC5BDB" w:rsidRPr="004F7164" w:rsidRDefault="00CC5BDB" w:rsidP="00CC5BDB">
      <w:pPr>
        <w:rPr>
          <w:sz w:val="20"/>
        </w:rPr>
      </w:pPr>
      <w:r w:rsidRPr="004F7164">
        <w:rPr>
          <w:sz w:val="20"/>
        </w:rPr>
        <w:tab/>
      </w:r>
      <w:r w:rsidRPr="004F7164">
        <w:rPr>
          <w:sz w:val="20"/>
        </w:rPr>
        <w:tab/>
      </w:r>
      <w:r w:rsidRPr="004F7164">
        <w:rPr>
          <w:sz w:val="20"/>
        </w:rPr>
        <w:tab/>
      </w:r>
      <w:r w:rsidRPr="004F7164">
        <w:rPr>
          <w:sz w:val="20"/>
        </w:rPr>
        <w:tab/>
      </w:r>
      <w:r w:rsidRPr="004F7164">
        <w:rPr>
          <w:sz w:val="20"/>
        </w:rPr>
        <w:tab/>
      </w:r>
      <w:r w:rsidRPr="004F7164">
        <w:rPr>
          <w:sz w:val="20"/>
        </w:rPr>
        <w:tab/>
      </w:r>
    </w:p>
    <w:p w14:paraId="3EE1136E" w14:textId="77777777" w:rsidR="00CC5BDB" w:rsidRPr="004F7164" w:rsidRDefault="00CC5BDB" w:rsidP="00CC5BDB">
      <w:pPr>
        <w:rPr>
          <w:sz w:val="20"/>
        </w:rPr>
      </w:pPr>
    </w:p>
    <w:p w14:paraId="5C18AC24" w14:textId="7B38E9A7" w:rsidR="00D415BE" w:rsidRPr="004F7164" w:rsidRDefault="00CC5BDB" w:rsidP="004F7164">
      <w:pPr>
        <w:rPr>
          <w:rFonts w:ascii="Times New Roman" w:hAnsi="Times New Roman"/>
          <w:szCs w:val="24"/>
        </w:rPr>
      </w:pPr>
      <w:r w:rsidRPr="004F7164">
        <w:rPr>
          <w:sz w:val="20"/>
        </w:rPr>
        <w:t xml:space="preserve">       </w:t>
      </w:r>
    </w:p>
    <w:sectPr w:rsidR="00D415BE" w:rsidRPr="004F7164" w:rsidSect="00C8396C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AE0B6" w14:textId="77777777" w:rsidR="002966B7" w:rsidRDefault="002966B7">
      <w:r>
        <w:separator/>
      </w:r>
    </w:p>
  </w:endnote>
  <w:endnote w:type="continuationSeparator" w:id="0">
    <w:p w14:paraId="73BE90C6" w14:textId="77777777" w:rsidR="002966B7" w:rsidRDefault="00296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E5A9E" w14:textId="2EE55E95" w:rsidR="00C8396C" w:rsidRDefault="00C8396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E4D7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4F165" w14:textId="77777777" w:rsidR="002966B7" w:rsidRDefault="002966B7">
      <w:r>
        <w:separator/>
      </w:r>
    </w:p>
  </w:footnote>
  <w:footnote w:type="continuationSeparator" w:id="0">
    <w:p w14:paraId="35FC7ECE" w14:textId="77777777" w:rsidR="002966B7" w:rsidRDefault="00296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E3EA8"/>
    <w:multiLevelType w:val="hybridMultilevel"/>
    <w:tmpl w:val="EB4AFA40"/>
    <w:lvl w:ilvl="0" w:tplc="2A0A3724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9038C8"/>
    <w:multiLevelType w:val="multilevel"/>
    <w:tmpl w:val="09C6544C"/>
    <w:lvl w:ilvl="0">
      <w:start w:val="1"/>
      <w:numFmt w:val="decimal"/>
      <w:lvlText w:val="%1.0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2" w15:restartNumberingAfterBreak="0">
    <w:nsid w:val="0B3F2C4D"/>
    <w:multiLevelType w:val="multilevel"/>
    <w:tmpl w:val="6FD4B636"/>
    <w:lvl w:ilvl="0">
      <w:start w:val="2"/>
      <w:numFmt w:val="decimal"/>
      <w:lvlText w:val="%1.0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3" w15:restartNumberingAfterBreak="0">
    <w:nsid w:val="0C3450EE"/>
    <w:multiLevelType w:val="hybridMultilevel"/>
    <w:tmpl w:val="FBFA5A26"/>
    <w:lvl w:ilvl="0" w:tplc="ED1AB7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3570C"/>
    <w:multiLevelType w:val="hybridMultilevel"/>
    <w:tmpl w:val="34E829C4"/>
    <w:lvl w:ilvl="0" w:tplc="B1FA350A">
      <w:start w:val="1"/>
      <w:numFmt w:val="upperLetter"/>
      <w:lvlText w:val="(%1)"/>
      <w:lvlJc w:val="left"/>
      <w:pPr>
        <w:ind w:left="1080" w:hanging="72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A7FE9"/>
    <w:multiLevelType w:val="multilevel"/>
    <w:tmpl w:val="CB261690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single"/>
      </w:rPr>
    </w:lvl>
  </w:abstractNum>
  <w:abstractNum w:abstractNumId="6" w15:restartNumberingAfterBreak="0">
    <w:nsid w:val="13DC07DE"/>
    <w:multiLevelType w:val="hybridMultilevel"/>
    <w:tmpl w:val="B9C8DEAC"/>
    <w:lvl w:ilvl="0" w:tplc="54D03926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93598"/>
    <w:multiLevelType w:val="hybridMultilevel"/>
    <w:tmpl w:val="7250DA0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61D65F6"/>
    <w:multiLevelType w:val="hybridMultilevel"/>
    <w:tmpl w:val="99B43B6A"/>
    <w:lvl w:ilvl="0" w:tplc="35E62588">
      <w:start w:val="1"/>
      <w:numFmt w:val="ordinalText"/>
      <w:lvlText w:val="%1 Defense"/>
      <w:lvlJc w:val="left"/>
      <w:pPr>
        <w:tabs>
          <w:tab w:val="num" w:pos="720"/>
        </w:tabs>
      </w:pPr>
      <w:rPr>
        <w:rFonts w:cs="Times New Roman" w:hint="default"/>
        <w:b/>
        <w:i w:val="0"/>
        <w:caps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9D45C3B"/>
    <w:multiLevelType w:val="singleLevel"/>
    <w:tmpl w:val="7A5CAA44"/>
    <w:name w:val="Firm Numbered List"/>
    <w:lvl w:ilvl="0">
      <w:start w:val="1"/>
      <w:numFmt w:val="decimal"/>
      <w:pStyle w:val="FirmNumberedList"/>
      <w:lvlText w:val="%1."/>
      <w:lvlJc w:val="left"/>
      <w:pPr>
        <w:tabs>
          <w:tab w:val="num" w:pos="1440"/>
        </w:tabs>
        <w:ind w:left="720" w:hanging="720"/>
      </w:pPr>
      <w:rPr>
        <w:rFonts w:cs="Times New Roman"/>
      </w:rPr>
    </w:lvl>
  </w:abstractNum>
  <w:abstractNum w:abstractNumId="10" w15:restartNumberingAfterBreak="0">
    <w:nsid w:val="3A185A1E"/>
    <w:multiLevelType w:val="hybridMultilevel"/>
    <w:tmpl w:val="52C6EB18"/>
    <w:lvl w:ilvl="0" w:tplc="62689AC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8E66A8D"/>
    <w:multiLevelType w:val="hybridMultilevel"/>
    <w:tmpl w:val="7A300C52"/>
    <w:lvl w:ilvl="0" w:tplc="8348E48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C7729"/>
    <w:multiLevelType w:val="hybridMultilevel"/>
    <w:tmpl w:val="B5C4A502"/>
    <w:lvl w:ilvl="0" w:tplc="3F725394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5BA17C40"/>
    <w:multiLevelType w:val="multilevel"/>
    <w:tmpl w:val="EBDCE0EA"/>
    <w:lvl w:ilvl="0">
      <w:start w:val="2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4" w15:restartNumberingAfterBreak="0">
    <w:nsid w:val="5DFD0FD6"/>
    <w:multiLevelType w:val="multilevel"/>
    <w:tmpl w:val="4D1C911C"/>
    <w:lvl w:ilvl="0">
      <w:start w:val="5"/>
      <w:numFmt w:val="decimal"/>
      <w:lvlText w:val="%1"/>
      <w:lvlJc w:val="left"/>
      <w:pPr>
        <w:ind w:left="435" w:hanging="435"/>
      </w:pPr>
      <w:rPr>
        <w:rFonts w:ascii="Calibri" w:hAnsi="Calibri" w:hint="default"/>
        <w:i/>
        <w:color w:val="26282A"/>
        <w:sz w:val="22"/>
      </w:rPr>
    </w:lvl>
    <w:lvl w:ilvl="1">
      <w:start w:val="1"/>
      <w:numFmt w:val="decimal"/>
      <w:lvlText w:val="%1.%2"/>
      <w:lvlJc w:val="left"/>
      <w:pPr>
        <w:ind w:left="615" w:hanging="435"/>
      </w:pPr>
      <w:rPr>
        <w:rFonts w:ascii="Calibri" w:hAnsi="Calibri" w:hint="default"/>
        <w:i/>
        <w:color w:val="26282A"/>
        <w:sz w:val="22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Calibri" w:hAnsi="Calibri" w:hint="default"/>
        <w:i/>
        <w:color w:val="26282A"/>
        <w:sz w:val="22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ascii="Calibri" w:hAnsi="Calibri" w:hint="default"/>
        <w:i/>
        <w:color w:val="26282A"/>
        <w:sz w:val="22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="Calibri" w:hAnsi="Calibri" w:hint="default"/>
        <w:i/>
        <w:color w:val="26282A"/>
        <w:sz w:val="22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="Calibri" w:hAnsi="Calibri" w:hint="default"/>
        <w:i/>
        <w:color w:val="26282A"/>
        <w:sz w:val="22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ascii="Calibri" w:hAnsi="Calibri" w:hint="default"/>
        <w:i/>
        <w:color w:val="26282A"/>
        <w:sz w:val="22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="Calibri" w:hAnsi="Calibri" w:hint="default"/>
        <w:i/>
        <w:color w:val="26282A"/>
        <w:sz w:val="22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ascii="Calibri" w:hAnsi="Calibri" w:hint="default"/>
        <w:i/>
        <w:color w:val="26282A"/>
        <w:sz w:val="22"/>
      </w:rPr>
    </w:lvl>
  </w:abstractNum>
  <w:abstractNum w:abstractNumId="15" w15:restartNumberingAfterBreak="0">
    <w:nsid w:val="60E752E4"/>
    <w:multiLevelType w:val="hybridMultilevel"/>
    <w:tmpl w:val="E1DEC7A6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46059B"/>
    <w:multiLevelType w:val="hybridMultilevel"/>
    <w:tmpl w:val="78BEB1AE"/>
    <w:lvl w:ilvl="0" w:tplc="89E8F966">
      <w:start w:val="2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9DB3F1D"/>
    <w:multiLevelType w:val="hybridMultilevel"/>
    <w:tmpl w:val="FA4E3308"/>
    <w:lvl w:ilvl="0" w:tplc="4FC8049A">
      <w:start w:val="1"/>
      <w:numFmt w:val="decimal"/>
      <w:pStyle w:val="FirmNumberedBody"/>
      <w:lvlText w:val="%1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9F7CB6"/>
    <w:multiLevelType w:val="hybridMultilevel"/>
    <w:tmpl w:val="6FAEF812"/>
    <w:lvl w:ilvl="0" w:tplc="105CEA22">
      <w:start w:val="1"/>
      <w:numFmt w:val="bullet"/>
      <w:pStyle w:val="FirmBulletedLis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F82772"/>
    <w:multiLevelType w:val="hybridMultilevel"/>
    <w:tmpl w:val="7F9C0AA8"/>
    <w:lvl w:ilvl="0" w:tplc="262A94FE">
      <w:start w:val="2"/>
      <w:numFmt w:val="lowerLetter"/>
      <w:lvlText w:val="(%1)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9B2695"/>
    <w:multiLevelType w:val="multilevel"/>
    <w:tmpl w:val="B5F8733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single"/>
      </w:rPr>
    </w:lvl>
  </w:abstractNum>
  <w:num w:numId="1">
    <w:abstractNumId w:val="17"/>
  </w:num>
  <w:num w:numId="2">
    <w:abstractNumId w:val="18"/>
  </w:num>
  <w:num w:numId="3">
    <w:abstractNumId w:val="10"/>
  </w:num>
  <w:num w:numId="4">
    <w:abstractNumId w:val="17"/>
  </w:num>
  <w:num w:numId="5">
    <w:abstractNumId w:val="8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14"/>
  </w:num>
  <w:num w:numId="11">
    <w:abstractNumId w:val="1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6"/>
  </w:num>
  <w:num w:numId="15">
    <w:abstractNumId w:val="15"/>
  </w:num>
  <w:num w:numId="16">
    <w:abstractNumId w:val="7"/>
  </w:num>
  <w:num w:numId="17">
    <w:abstractNumId w:val="1"/>
  </w:num>
  <w:num w:numId="18">
    <w:abstractNumId w:val="12"/>
  </w:num>
  <w:num w:numId="19">
    <w:abstractNumId w:val="5"/>
  </w:num>
  <w:num w:numId="20">
    <w:abstractNumId w:val="20"/>
  </w:num>
  <w:num w:numId="21">
    <w:abstractNumId w:val="13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396C"/>
    <w:rsid w:val="00015EFB"/>
    <w:rsid w:val="000B1E91"/>
    <w:rsid w:val="000D3A0A"/>
    <w:rsid w:val="000D5C61"/>
    <w:rsid w:val="000F32CF"/>
    <w:rsid w:val="001333F5"/>
    <w:rsid w:val="0014023D"/>
    <w:rsid w:val="001556A8"/>
    <w:rsid w:val="001B4C30"/>
    <w:rsid w:val="001C1D45"/>
    <w:rsid w:val="001D4A6F"/>
    <w:rsid w:val="0027307E"/>
    <w:rsid w:val="00282C61"/>
    <w:rsid w:val="00283337"/>
    <w:rsid w:val="002924A3"/>
    <w:rsid w:val="00293783"/>
    <w:rsid w:val="002966B7"/>
    <w:rsid w:val="002B09BB"/>
    <w:rsid w:val="002C2219"/>
    <w:rsid w:val="0031499F"/>
    <w:rsid w:val="003953EA"/>
    <w:rsid w:val="003B2DCD"/>
    <w:rsid w:val="003D2003"/>
    <w:rsid w:val="003D70C1"/>
    <w:rsid w:val="00412230"/>
    <w:rsid w:val="00444D58"/>
    <w:rsid w:val="00447AEA"/>
    <w:rsid w:val="004F7164"/>
    <w:rsid w:val="00512608"/>
    <w:rsid w:val="00541593"/>
    <w:rsid w:val="00551D25"/>
    <w:rsid w:val="005522A3"/>
    <w:rsid w:val="005C1990"/>
    <w:rsid w:val="006341EF"/>
    <w:rsid w:val="006536B3"/>
    <w:rsid w:val="006C09BE"/>
    <w:rsid w:val="006E4D7A"/>
    <w:rsid w:val="006F63F0"/>
    <w:rsid w:val="00711095"/>
    <w:rsid w:val="00715D28"/>
    <w:rsid w:val="00716900"/>
    <w:rsid w:val="00741DB7"/>
    <w:rsid w:val="007454CD"/>
    <w:rsid w:val="007D32AC"/>
    <w:rsid w:val="00806BDB"/>
    <w:rsid w:val="00812479"/>
    <w:rsid w:val="00826546"/>
    <w:rsid w:val="00843397"/>
    <w:rsid w:val="00847D84"/>
    <w:rsid w:val="0085666C"/>
    <w:rsid w:val="0092045C"/>
    <w:rsid w:val="00927BA4"/>
    <w:rsid w:val="00982782"/>
    <w:rsid w:val="009D5891"/>
    <w:rsid w:val="009E3E14"/>
    <w:rsid w:val="009E79F0"/>
    <w:rsid w:val="00A76FCA"/>
    <w:rsid w:val="00A7768F"/>
    <w:rsid w:val="00A919FE"/>
    <w:rsid w:val="00AD28CA"/>
    <w:rsid w:val="00AE6953"/>
    <w:rsid w:val="00B1274A"/>
    <w:rsid w:val="00B44663"/>
    <w:rsid w:val="00B66170"/>
    <w:rsid w:val="00BD1FF5"/>
    <w:rsid w:val="00BF30AA"/>
    <w:rsid w:val="00C1210B"/>
    <w:rsid w:val="00C8396C"/>
    <w:rsid w:val="00C969AD"/>
    <w:rsid w:val="00CA1E63"/>
    <w:rsid w:val="00CA72B3"/>
    <w:rsid w:val="00CB5971"/>
    <w:rsid w:val="00CC5BDB"/>
    <w:rsid w:val="00D415BE"/>
    <w:rsid w:val="00D745A1"/>
    <w:rsid w:val="00DB397D"/>
    <w:rsid w:val="00DB4DAF"/>
    <w:rsid w:val="00DB68D9"/>
    <w:rsid w:val="00DD5C95"/>
    <w:rsid w:val="00DD6F57"/>
    <w:rsid w:val="00E02F60"/>
    <w:rsid w:val="00ED703D"/>
    <w:rsid w:val="00ED7EE7"/>
    <w:rsid w:val="00EE3959"/>
    <w:rsid w:val="00EF44A6"/>
    <w:rsid w:val="00EF6D3E"/>
    <w:rsid w:val="00F00AE4"/>
    <w:rsid w:val="00F80488"/>
    <w:rsid w:val="00FB20C8"/>
    <w:rsid w:val="00FE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026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after="2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24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customStyle="1" w:styleId="FirmTitle">
    <w:name w:val="Firm Title"/>
    <w:basedOn w:val="Normal"/>
    <w:next w:val="FirmBodyText"/>
    <w:uiPriority w:val="99"/>
    <w:pPr>
      <w:spacing w:after="240"/>
      <w:jc w:val="center"/>
    </w:pPr>
    <w:rPr>
      <w:b/>
      <w:caps/>
      <w:u w:val="single"/>
    </w:rPr>
  </w:style>
  <w:style w:type="paragraph" w:customStyle="1" w:styleId="FirmBodyText">
    <w:name w:val="Firm Body Text"/>
    <w:basedOn w:val="Normal"/>
  </w:style>
  <w:style w:type="paragraph" w:customStyle="1" w:styleId="FirmBlockText">
    <w:name w:val="Firm Block Text"/>
    <w:basedOn w:val="Normal"/>
    <w:uiPriority w:val="99"/>
    <w:pPr>
      <w:spacing w:after="240"/>
      <w:ind w:left="1440" w:right="1440"/>
      <w:jc w:val="both"/>
    </w:pPr>
  </w:style>
  <w:style w:type="paragraph" w:customStyle="1" w:styleId="FirmNumberedBody">
    <w:name w:val="Firm Numbered Body"/>
    <w:basedOn w:val="Normal"/>
    <w:uiPriority w:val="99"/>
    <w:pPr>
      <w:numPr>
        <w:numId w:val="4"/>
      </w:numPr>
      <w:spacing w:after="240"/>
    </w:pPr>
  </w:style>
  <w:style w:type="paragraph" w:customStyle="1" w:styleId="FirmSubTitle">
    <w:name w:val="Firm SubTitle"/>
    <w:basedOn w:val="Normal"/>
    <w:next w:val="FirmBodyText"/>
    <w:uiPriority w:val="99"/>
    <w:pPr>
      <w:keepNext/>
      <w:spacing w:after="240"/>
    </w:pPr>
    <w:rPr>
      <w:b/>
      <w:u w:val="single"/>
    </w:rPr>
  </w:style>
  <w:style w:type="paragraph" w:customStyle="1" w:styleId="FirmContempo">
    <w:name w:val="Firm Contempo"/>
    <w:basedOn w:val="Normal"/>
    <w:uiPriority w:val="99"/>
    <w:pPr>
      <w:spacing w:after="120"/>
    </w:pPr>
    <w:rPr>
      <w:rFonts w:ascii="Arial" w:hAnsi="Arial"/>
    </w:rPr>
  </w:style>
  <w:style w:type="character" w:customStyle="1" w:styleId="FirmCite">
    <w:name w:val="Firm Cite"/>
    <w:uiPriority w:val="99"/>
    <w:rPr>
      <w:rFonts w:cs="Times New Roman"/>
      <w:u w:val="single"/>
    </w:rPr>
  </w:style>
  <w:style w:type="paragraph" w:styleId="TOC1">
    <w:name w:val="toc 1"/>
    <w:basedOn w:val="Normal"/>
    <w:next w:val="Normal"/>
    <w:autoRedefine/>
    <w:uiPriority w:val="99"/>
    <w:pPr>
      <w:tabs>
        <w:tab w:val="left" w:pos="720"/>
        <w:tab w:val="right" w:leader="dot" w:pos="9360"/>
      </w:tabs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99"/>
    <w:pPr>
      <w:tabs>
        <w:tab w:val="left" w:pos="1440"/>
        <w:tab w:val="right" w:leader="dot" w:pos="9360"/>
      </w:tabs>
      <w:spacing w:after="240"/>
      <w:ind w:left="1440" w:hanging="720"/>
    </w:pPr>
  </w:style>
  <w:style w:type="paragraph" w:styleId="TOC3">
    <w:name w:val="toc 3"/>
    <w:basedOn w:val="Normal"/>
    <w:next w:val="Normal"/>
    <w:autoRedefine/>
    <w:uiPriority w:val="99"/>
    <w:pPr>
      <w:tabs>
        <w:tab w:val="left" w:pos="2160"/>
        <w:tab w:val="right" w:leader="dot" w:pos="9360"/>
      </w:tabs>
      <w:spacing w:after="240"/>
      <w:ind w:left="2160" w:hanging="720"/>
    </w:pPr>
  </w:style>
  <w:style w:type="paragraph" w:styleId="TOC4">
    <w:name w:val="toc 4"/>
    <w:basedOn w:val="Normal"/>
    <w:next w:val="Normal"/>
    <w:autoRedefine/>
    <w:uiPriority w:val="99"/>
    <w:pPr>
      <w:tabs>
        <w:tab w:val="left" w:pos="2880"/>
        <w:tab w:val="right" w:leader="dot" w:pos="9360"/>
      </w:tabs>
      <w:spacing w:after="240"/>
      <w:ind w:left="2880" w:hanging="720"/>
    </w:pPr>
  </w:style>
  <w:style w:type="paragraph" w:styleId="TOC5">
    <w:name w:val="toc 5"/>
    <w:basedOn w:val="Normal"/>
    <w:next w:val="Normal"/>
    <w:autoRedefine/>
    <w:uiPriority w:val="99"/>
    <w:pPr>
      <w:tabs>
        <w:tab w:val="left" w:pos="3600"/>
        <w:tab w:val="right" w:leader="dot" w:pos="9360"/>
      </w:tabs>
      <w:spacing w:after="240"/>
      <w:ind w:left="3600" w:hanging="720"/>
    </w:pPr>
  </w:style>
  <w:style w:type="paragraph" w:styleId="TOC6">
    <w:name w:val="toc 6"/>
    <w:basedOn w:val="Normal"/>
    <w:next w:val="Normal"/>
    <w:autoRedefine/>
    <w:uiPriority w:val="99"/>
    <w:pPr>
      <w:tabs>
        <w:tab w:val="left" w:pos="4320"/>
        <w:tab w:val="right" w:leader="dot" w:pos="9360"/>
      </w:tabs>
      <w:spacing w:after="240"/>
      <w:ind w:left="4320" w:hanging="720"/>
    </w:pPr>
  </w:style>
  <w:style w:type="paragraph" w:styleId="TOC7">
    <w:name w:val="toc 7"/>
    <w:basedOn w:val="Normal"/>
    <w:next w:val="Normal"/>
    <w:autoRedefine/>
    <w:uiPriority w:val="99"/>
    <w:pPr>
      <w:tabs>
        <w:tab w:val="left" w:pos="5040"/>
        <w:tab w:val="right" w:leader="dot" w:pos="9360"/>
      </w:tabs>
      <w:spacing w:after="240"/>
      <w:ind w:left="5040" w:hanging="720"/>
    </w:pPr>
  </w:style>
  <w:style w:type="paragraph" w:styleId="TOC8">
    <w:name w:val="toc 8"/>
    <w:basedOn w:val="Normal"/>
    <w:next w:val="Normal"/>
    <w:autoRedefine/>
    <w:uiPriority w:val="99"/>
    <w:pPr>
      <w:tabs>
        <w:tab w:val="left" w:pos="5760"/>
        <w:tab w:val="right" w:leader="dot" w:pos="9360"/>
      </w:tabs>
      <w:spacing w:after="240"/>
      <w:ind w:left="5760" w:hanging="720"/>
    </w:pPr>
  </w:style>
  <w:style w:type="paragraph" w:styleId="TOC9">
    <w:name w:val="toc 9"/>
    <w:basedOn w:val="Normal"/>
    <w:next w:val="Normal"/>
    <w:autoRedefine/>
    <w:uiPriority w:val="99"/>
    <w:pPr>
      <w:tabs>
        <w:tab w:val="left" w:pos="6480"/>
        <w:tab w:val="right" w:leader="dot" w:pos="9360"/>
      </w:tabs>
      <w:spacing w:after="240"/>
      <w:ind w:left="6480" w:hanging="720"/>
    </w:pPr>
  </w:style>
  <w:style w:type="paragraph" w:customStyle="1" w:styleId="FirmBulletedList">
    <w:name w:val="Firm Bulleted List"/>
    <w:basedOn w:val="Normal"/>
    <w:uiPriority w:val="99"/>
    <w:pPr>
      <w:numPr>
        <w:numId w:val="2"/>
      </w:numPr>
      <w:spacing w:after="120"/>
    </w:pPr>
  </w:style>
  <w:style w:type="paragraph" w:customStyle="1" w:styleId="FirmNumberedList">
    <w:name w:val="Firm Numbered List"/>
    <w:basedOn w:val="Normal"/>
    <w:uiPriority w:val="99"/>
    <w:pPr>
      <w:numPr>
        <w:numId w:val="6"/>
      </w:numPr>
      <w:tabs>
        <w:tab w:val="clear" w:pos="1440"/>
      </w:tabs>
      <w:spacing w:after="240"/>
    </w:pPr>
  </w:style>
  <w:style w:type="paragraph" w:customStyle="1" w:styleId="FirmSignature">
    <w:name w:val="Firm Signature"/>
    <w:basedOn w:val="Normal"/>
    <w:uiPriority w:val="99"/>
    <w:pPr>
      <w:tabs>
        <w:tab w:val="right" w:pos="8640"/>
      </w:tabs>
      <w:spacing w:after="480"/>
      <w:ind w:left="4320"/>
    </w:pPr>
  </w:style>
  <w:style w:type="paragraph" w:customStyle="1" w:styleId="FirmAddress">
    <w:name w:val="Firm Address"/>
    <w:basedOn w:val="Normal"/>
    <w:uiPriority w:val="99"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Calibri" w:hAnsi="Calibri" w:cs="Times New Roman"/>
    </w:rPr>
  </w:style>
  <w:style w:type="paragraph" w:customStyle="1" w:styleId="FirmInterrogatory">
    <w:name w:val="Firm Interrogatory"/>
    <w:basedOn w:val="Normal"/>
    <w:next w:val="FirmBodyText"/>
    <w:uiPriority w:val="99"/>
    <w:pPr>
      <w:spacing w:line="480" w:lineRule="auto"/>
    </w:pPr>
  </w:style>
  <w:style w:type="paragraph" w:customStyle="1" w:styleId="FirmBodyPleading">
    <w:name w:val="Firm Body Pleading"/>
    <w:basedOn w:val="FirmBodyText"/>
    <w:uiPriority w:val="99"/>
    <w:pPr>
      <w:spacing w:line="480" w:lineRule="auto"/>
      <w:ind w:firstLine="720"/>
      <w:jc w:val="both"/>
    </w:pPr>
  </w:style>
  <w:style w:type="paragraph" w:styleId="HTMLPreformatted">
    <w:name w:val="HTML Preformatted"/>
    <w:basedOn w:val="Normal"/>
    <w:link w:val="HTMLPreformattedChar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DocID">
    <w:name w:val="DocID"/>
    <w:uiPriority w:val="99"/>
    <w:rPr>
      <w:rFonts w:ascii="Times New Roman" w:hAnsi="Times New Roman" w:cs="Times New Roman"/>
      <w:color w:val="000000"/>
      <w:sz w:val="24"/>
      <w:szCs w:val="24"/>
      <w:u w:val="non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character" w:styleId="CommentReference">
    <w:name w:val="annotation reference"/>
    <w:uiPriority w:val="9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Pr>
      <w:rFonts w:ascii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Pr>
      <w:rFonts w:ascii="Calibri" w:hAnsi="Calibri" w:cs="Times New Roman"/>
      <w:b/>
      <w:bCs/>
    </w:rPr>
  </w:style>
  <w:style w:type="character" w:styleId="PageNumber">
    <w:name w:val="page number"/>
    <w:uiPriority w:val="99"/>
    <w:rPr>
      <w:rFonts w:cs="Times New Roman"/>
    </w:rPr>
  </w:style>
  <w:style w:type="paragraph" w:customStyle="1" w:styleId="DoubleChar">
    <w:name w:val="Double Char"/>
    <w:basedOn w:val="Normal"/>
    <w:next w:val="Normal"/>
    <w:link w:val="DoubleCharChar"/>
    <w:autoRedefine/>
    <w:rsid w:val="0031499F"/>
    <w:pPr>
      <w:widowControl/>
      <w:spacing w:after="0" w:line="480" w:lineRule="auto"/>
      <w:ind w:firstLine="720"/>
      <w:jc w:val="both"/>
    </w:pPr>
    <w:rPr>
      <w:rFonts w:ascii="Times New Roman" w:hAnsi="Times New Roman" w:cs="Shruti"/>
      <w:sz w:val="24"/>
      <w:szCs w:val="24"/>
    </w:rPr>
  </w:style>
  <w:style w:type="character" w:customStyle="1" w:styleId="DoubleCharChar">
    <w:name w:val="Double Char Char"/>
    <w:link w:val="DoubleChar"/>
    <w:rsid w:val="0031499F"/>
    <w:rPr>
      <w:rFonts w:cs="Shruti"/>
      <w:sz w:val="24"/>
      <w:szCs w:val="24"/>
    </w:rPr>
  </w:style>
  <w:style w:type="paragraph" w:customStyle="1" w:styleId="BodyText-2">
    <w:name w:val="*BodyText-2"/>
    <w:aliases w:val="BT2"/>
    <w:basedOn w:val="Normal"/>
    <w:link w:val="BodyText-2Char"/>
    <w:rsid w:val="0031499F"/>
    <w:pPr>
      <w:widowControl/>
      <w:spacing w:after="0" w:line="48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BodyText-2Char">
    <w:name w:val="*BodyText-2 Char"/>
    <w:aliases w:val="BT2 Char"/>
    <w:link w:val="BodyText-2"/>
    <w:rsid w:val="0031499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499F"/>
    <w:pPr>
      <w:widowControl/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customStyle="1" w:styleId="ydp7b5e6edfyiv6433540645msonormal">
    <w:name w:val="ydp7b5e6edfyiv6433540645msonormal"/>
    <w:basedOn w:val="Normal"/>
    <w:uiPriority w:val="99"/>
    <w:rsid w:val="00826546"/>
    <w:pPr>
      <w:widowControl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Strong">
    <w:name w:val="Strong"/>
    <w:uiPriority w:val="22"/>
    <w:qFormat/>
    <w:locked/>
    <w:rsid w:val="008265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</vt:lpstr>
    </vt:vector>
  </TitlesOfParts>
  <Manager/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/>
  <cp:keywords>
  </cp:keywords>
  <dc:description>
  </dc:description>
  <cp:lastModifiedBy/>
  <cp:revision>1</cp:revision>
  <dcterms:created xsi:type="dcterms:W3CDTF">1901-01-01T05:00:00Z</dcterms:created>
  <dcterms:modified xsi:type="dcterms:W3CDTF">2019-05-06T15:58:00Z</dcterms:modified>
</cp:coreProperties>
</file>